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3F" w:rsidRPr="00E01E0B" w:rsidRDefault="00172B77" w:rsidP="00172B77">
      <w:pPr>
        <w:jc w:val="center"/>
        <w:rPr>
          <w:sz w:val="28"/>
          <w:szCs w:val="28"/>
        </w:rPr>
      </w:pPr>
      <w:r w:rsidRPr="00E01E0B">
        <w:rPr>
          <w:sz w:val="28"/>
          <w:szCs w:val="28"/>
        </w:rPr>
        <w:t>Dual Use Research of Concern (DURC)</w:t>
      </w:r>
      <w:r w:rsidR="00D67E86">
        <w:rPr>
          <w:sz w:val="28"/>
          <w:szCs w:val="28"/>
        </w:rPr>
        <w:t xml:space="preserve"> Questionnaire</w:t>
      </w:r>
    </w:p>
    <w:p w:rsidR="00172B77" w:rsidRPr="00E01E0B" w:rsidRDefault="00172B77">
      <w:pPr>
        <w:rPr>
          <w:sz w:val="28"/>
          <w:szCs w:val="28"/>
        </w:rPr>
      </w:pPr>
      <w:r w:rsidRPr="00E01E0B">
        <w:rPr>
          <w:sz w:val="28"/>
          <w:szCs w:val="28"/>
        </w:rPr>
        <w:t>Investigators should complete this questionnaire for each project proposed to a federal sponsor.  If the answer to any question is “Yes,” attach the questionnaire to the internal Proposal Checklist before routing the Checklist t</w:t>
      </w:r>
      <w:bookmarkStart w:id="0" w:name="_GoBack"/>
      <w:bookmarkEnd w:id="0"/>
      <w:r w:rsidRPr="00E01E0B">
        <w:rPr>
          <w:sz w:val="28"/>
          <w:szCs w:val="28"/>
        </w:rPr>
        <w:t>o OSPA.  OSPA will contact you if additional information is needed.</w:t>
      </w:r>
    </w:p>
    <w:p w:rsidR="00172B77" w:rsidRPr="00E01E0B" w:rsidRDefault="00172B77">
      <w:pPr>
        <w:rPr>
          <w:sz w:val="28"/>
          <w:szCs w:val="28"/>
        </w:rPr>
      </w:pPr>
      <w:r w:rsidRPr="00E01E0B">
        <w:rPr>
          <w:sz w:val="28"/>
          <w:szCs w:val="28"/>
        </w:rPr>
        <w:t xml:space="preserve">Principal Investigator </w:t>
      </w:r>
      <w:r w:rsidR="007B3B75">
        <w:rPr>
          <w:sz w:val="28"/>
          <w:szCs w:val="28"/>
        </w:rPr>
        <w:fldChar w:fldCharType="begin">
          <w:ffData>
            <w:name w:val="PI"/>
            <w:enabled/>
            <w:calcOnExit w:val="0"/>
            <w:textInput/>
          </w:ffData>
        </w:fldChar>
      </w:r>
      <w:bookmarkStart w:id="1" w:name="PI"/>
      <w:r w:rsidR="007B3B75">
        <w:rPr>
          <w:sz w:val="28"/>
          <w:szCs w:val="28"/>
        </w:rPr>
        <w:instrText xml:space="preserve"> FORMTEXT </w:instrText>
      </w:r>
      <w:r w:rsidR="007B3B75">
        <w:rPr>
          <w:sz w:val="28"/>
          <w:szCs w:val="28"/>
        </w:rPr>
      </w:r>
      <w:r w:rsidR="007B3B75">
        <w:rPr>
          <w:sz w:val="28"/>
          <w:szCs w:val="28"/>
        </w:rPr>
        <w:fldChar w:fldCharType="separate"/>
      </w:r>
      <w:r w:rsidR="007B3B75">
        <w:rPr>
          <w:noProof/>
          <w:sz w:val="28"/>
          <w:szCs w:val="28"/>
        </w:rPr>
        <w:t> </w:t>
      </w:r>
      <w:r w:rsidR="007B3B75">
        <w:rPr>
          <w:noProof/>
          <w:sz w:val="28"/>
          <w:szCs w:val="28"/>
        </w:rPr>
        <w:t> </w:t>
      </w:r>
      <w:r w:rsidR="007B3B75">
        <w:rPr>
          <w:noProof/>
          <w:sz w:val="28"/>
          <w:szCs w:val="28"/>
        </w:rPr>
        <w:t> </w:t>
      </w:r>
      <w:r w:rsidR="007B3B75">
        <w:rPr>
          <w:noProof/>
          <w:sz w:val="28"/>
          <w:szCs w:val="28"/>
        </w:rPr>
        <w:t> </w:t>
      </w:r>
      <w:r w:rsidR="007B3B75">
        <w:rPr>
          <w:noProof/>
          <w:sz w:val="28"/>
          <w:szCs w:val="28"/>
        </w:rPr>
        <w:t> </w:t>
      </w:r>
      <w:r w:rsidR="007B3B75">
        <w:rPr>
          <w:sz w:val="28"/>
          <w:szCs w:val="28"/>
        </w:rPr>
        <w:fldChar w:fldCharType="end"/>
      </w:r>
      <w:bookmarkEnd w:id="1"/>
    </w:p>
    <w:p w:rsidR="007B3B75" w:rsidRDefault="00172B77">
      <w:pPr>
        <w:rPr>
          <w:sz w:val="28"/>
          <w:szCs w:val="28"/>
        </w:rPr>
      </w:pPr>
      <w:r w:rsidRPr="00E01E0B">
        <w:rPr>
          <w:sz w:val="28"/>
          <w:szCs w:val="28"/>
        </w:rPr>
        <w:t xml:space="preserve">Title of Project </w:t>
      </w:r>
      <w:r w:rsidR="007B3B75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7B3B75">
        <w:rPr>
          <w:sz w:val="28"/>
          <w:szCs w:val="28"/>
        </w:rPr>
        <w:instrText xml:space="preserve"> FORMTEXT </w:instrText>
      </w:r>
      <w:r w:rsidR="007B3B75">
        <w:rPr>
          <w:sz w:val="28"/>
          <w:szCs w:val="28"/>
        </w:rPr>
      </w:r>
      <w:r w:rsidR="007B3B75">
        <w:rPr>
          <w:sz w:val="28"/>
          <w:szCs w:val="28"/>
        </w:rPr>
        <w:fldChar w:fldCharType="separate"/>
      </w:r>
      <w:r w:rsidR="007B3B75">
        <w:rPr>
          <w:noProof/>
          <w:sz w:val="28"/>
          <w:szCs w:val="28"/>
        </w:rPr>
        <w:t> </w:t>
      </w:r>
      <w:r w:rsidR="007B3B75">
        <w:rPr>
          <w:noProof/>
          <w:sz w:val="28"/>
          <w:szCs w:val="28"/>
        </w:rPr>
        <w:t> </w:t>
      </w:r>
      <w:r w:rsidR="007B3B75">
        <w:rPr>
          <w:noProof/>
          <w:sz w:val="28"/>
          <w:szCs w:val="28"/>
        </w:rPr>
        <w:t> </w:t>
      </w:r>
      <w:r w:rsidR="007B3B75">
        <w:rPr>
          <w:noProof/>
          <w:sz w:val="28"/>
          <w:szCs w:val="28"/>
        </w:rPr>
        <w:t> </w:t>
      </w:r>
      <w:r w:rsidR="007B3B75">
        <w:rPr>
          <w:noProof/>
          <w:sz w:val="28"/>
          <w:szCs w:val="28"/>
        </w:rPr>
        <w:t> </w:t>
      </w:r>
      <w:r w:rsidR="007B3B75">
        <w:rPr>
          <w:sz w:val="28"/>
          <w:szCs w:val="28"/>
        </w:rPr>
        <w:fldChar w:fldCharType="end"/>
      </w:r>
      <w:bookmarkEnd w:id="2"/>
    </w:p>
    <w:p w:rsidR="00172B77" w:rsidRPr="00E01E0B" w:rsidRDefault="00172B77">
      <w:pPr>
        <w:rPr>
          <w:sz w:val="28"/>
          <w:szCs w:val="28"/>
        </w:rPr>
      </w:pPr>
      <w:r w:rsidRPr="00E01E0B">
        <w:rPr>
          <w:sz w:val="28"/>
          <w:szCs w:val="28"/>
        </w:rPr>
        <w:t xml:space="preserve">Funding Agency </w:t>
      </w:r>
      <w:r w:rsidR="007B3B75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7B3B75">
        <w:rPr>
          <w:sz w:val="28"/>
          <w:szCs w:val="28"/>
        </w:rPr>
        <w:instrText xml:space="preserve"> FORMTEXT </w:instrText>
      </w:r>
      <w:r w:rsidR="007B3B75">
        <w:rPr>
          <w:sz w:val="28"/>
          <w:szCs w:val="28"/>
        </w:rPr>
      </w:r>
      <w:r w:rsidR="007B3B75">
        <w:rPr>
          <w:sz w:val="28"/>
          <w:szCs w:val="28"/>
        </w:rPr>
        <w:fldChar w:fldCharType="separate"/>
      </w:r>
      <w:r w:rsidR="007B3B75">
        <w:rPr>
          <w:noProof/>
          <w:sz w:val="28"/>
          <w:szCs w:val="28"/>
        </w:rPr>
        <w:t> </w:t>
      </w:r>
      <w:r w:rsidR="007B3B75">
        <w:rPr>
          <w:noProof/>
          <w:sz w:val="28"/>
          <w:szCs w:val="28"/>
        </w:rPr>
        <w:t> </w:t>
      </w:r>
      <w:r w:rsidR="007B3B75">
        <w:rPr>
          <w:noProof/>
          <w:sz w:val="28"/>
          <w:szCs w:val="28"/>
        </w:rPr>
        <w:t> </w:t>
      </w:r>
      <w:r w:rsidR="007B3B75">
        <w:rPr>
          <w:noProof/>
          <w:sz w:val="28"/>
          <w:szCs w:val="28"/>
        </w:rPr>
        <w:t> </w:t>
      </w:r>
      <w:r w:rsidR="007B3B75">
        <w:rPr>
          <w:noProof/>
          <w:sz w:val="28"/>
          <w:szCs w:val="28"/>
        </w:rPr>
        <w:t> </w:t>
      </w:r>
      <w:r w:rsidR="007B3B75">
        <w:rPr>
          <w:sz w:val="28"/>
          <w:szCs w:val="28"/>
        </w:rPr>
        <w:fldChar w:fldCharType="end"/>
      </w:r>
      <w:bookmarkEnd w:id="3"/>
    </w:p>
    <w:p w:rsidR="00172B77" w:rsidRPr="00E01E0B" w:rsidRDefault="00A74E0B" w:rsidP="00172B77">
      <w:pPr>
        <w:rPr>
          <w:sz w:val="28"/>
          <w:szCs w:val="28"/>
        </w:rPr>
      </w:pPr>
      <w:r w:rsidRPr="00E01E0B">
        <w:rPr>
          <w:sz w:val="28"/>
          <w:szCs w:val="28"/>
        </w:rPr>
        <w:t xml:space="preserve">In reference to </w:t>
      </w:r>
      <w:hyperlink w:anchor="_Agents_and_toxins" w:history="1">
        <w:r w:rsidRPr="00E01E0B">
          <w:rPr>
            <w:rStyle w:val="Hyperlink"/>
            <w:sz w:val="28"/>
            <w:szCs w:val="28"/>
          </w:rPr>
          <w:t>these</w:t>
        </w:r>
      </w:hyperlink>
      <w:r w:rsidRPr="00E01E0B">
        <w:rPr>
          <w:sz w:val="28"/>
          <w:szCs w:val="28"/>
        </w:rPr>
        <w:t xml:space="preserve"> listed agents and toxins, i</w:t>
      </w:r>
      <w:r w:rsidR="00172B77" w:rsidRPr="00E01E0B">
        <w:rPr>
          <w:sz w:val="28"/>
          <w:szCs w:val="28"/>
        </w:rPr>
        <w:t>s the proposed research designed to:</w:t>
      </w:r>
    </w:p>
    <w:p w:rsidR="00172B77" w:rsidRPr="00E01E0B" w:rsidRDefault="007B3B75" w:rsidP="00172B77">
      <w:pPr>
        <w:spacing w:after="240"/>
        <w:ind w:left="1440" w:hanging="14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sz w:val="28"/>
          <w:szCs w:val="28"/>
        </w:rPr>
        <w:instrText xml:space="preserve"> FORMCHECKBOX </w:instrText>
      </w:r>
      <w:r w:rsidR="00D67E86">
        <w:rPr>
          <w:sz w:val="28"/>
          <w:szCs w:val="28"/>
        </w:rPr>
      </w:r>
      <w:r w:rsidR="00D67E8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4"/>
      <w:r w:rsidR="00172B77" w:rsidRPr="00E01E0B">
        <w:rPr>
          <w:sz w:val="28"/>
          <w:szCs w:val="28"/>
        </w:rPr>
        <w:t xml:space="preserve">Yes </w:t>
      </w:r>
      <w:r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8"/>
          <w:szCs w:val="28"/>
        </w:rPr>
        <w:instrText xml:space="preserve"> FORMCHECKBOX </w:instrText>
      </w:r>
      <w:r w:rsidR="00D67E86">
        <w:rPr>
          <w:sz w:val="28"/>
          <w:szCs w:val="28"/>
        </w:rPr>
      </w:r>
      <w:r w:rsidR="00D67E8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5"/>
      <w:proofErr w:type="gramStart"/>
      <w:r>
        <w:rPr>
          <w:sz w:val="28"/>
          <w:szCs w:val="28"/>
        </w:rPr>
        <w:t xml:space="preserve">No  </w:t>
      </w:r>
      <w:r w:rsidR="00172B77" w:rsidRPr="00E01E0B">
        <w:rPr>
          <w:sz w:val="28"/>
          <w:szCs w:val="28"/>
        </w:rPr>
        <w:t>Enhance</w:t>
      </w:r>
      <w:proofErr w:type="gramEnd"/>
      <w:r w:rsidR="00172B77" w:rsidRPr="00E01E0B">
        <w:rPr>
          <w:sz w:val="28"/>
          <w:szCs w:val="28"/>
        </w:rPr>
        <w:t xml:space="preserve"> the harmful consequences of a biological agent or toxin</w:t>
      </w:r>
      <w:r w:rsidR="00D37BC9">
        <w:rPr>
          <w:sz w:val="28"/>
          <w:szCs w:val="28"/>
        </w:rPr>
        <w:t>?</w:t>
      </w:r>
    </w:p>
    <w:p w:rsidR="00172B77" w:rsidRPr="00E01E0B" w:rsidRDefault="007B3B75" w:rsidP="007B3B75">
      <w:pPr>
        <w:spacing w:after="240"/>
        <w:ind w:left="1530" w:hanging="153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sz w:val="28"/>
          <w:szCs w:val="28"/>
        </w:rPr>
        <w:instrText xml:space="preserve"> FORMCHECKBOX </w:instrText>
      </w:r>
      <w:r w:rsidR="00D67E86">
        <w:rPr>
          <w:sz w:val="28"/>
          <w:szCs w:val="28"/>
        </w:rPr>
      </w:r>
      <w:r w:rsidR="00D67E8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6"/>
      <w:r w:rsidR="00172B77" w:rsidRPr="00E01E0B">
        <w:rPr>
          <w:sz w:val="28"/>
          <w:szCs w:val="28"/>
        </w:rPr>
        <w:t xml:space="preserve">Yes </w:t>
      </w:r>
      <w:r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sz w:val="28"/>
          <w:szCs w:val="28"/>
        </w:rPr>
        <w:instrText xml:space="preserve"> FORMCHECKBOX </w:instrText>
      </w:r>
      <w:r w:rsidR="00D67E86">
        <w:rPr>
          <w:sz w:val="28"/>
          <w:szCs w:val="28"/>
        </w:rPr>
      </w:r>
      <w:r w:rsidR="00D67E8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7"/>
      <w:proofErr w:type="gramStart"/>
      <w:r>
        <w:rPr>
          <w:sz w:val="28"/>
          <w:szCs w:val="28"/>
        </w:rPr>
        <w:t xml:space="preserve">No  </w:t>
      </w:r>
      <w:r w:rsidR="00172B77" w:rsidRPr="00E01E0B">
        <w:rPr>
          <w:sz w:val="28"/>
          <w:szCs w:val="28"/>
        </w:rPr>
        <w:t>Disrupt</w:t>
      </w:r>
      <w:proofErr w:type="gramEnd"/>
      <w:r w:rsidR="00172B77" w:rsidRPr="00E01E0B">
        <w:rPr>
          <w:sz w:val="28"/>
          <w:szCs w:val="28"/>
        </w:rPr>
        <w:t xml:space="preserve"> immunity or effectiveness of an immunization without </w:t>
      </w:r>
      <w:r>
        <w:rPr>
          <w:sz w:val="28"/>
          <w:szCs w:val="28"/>
        </w:rPr>
        <w:t xml:space="preserve">     </w:t>
      </w:r>
      <w:r w:rsidR="00172B77" w:rsidRPr="00E01E0B">
        <w:rPr>
          <w:sz w:val="28"/>
          <w:szCs w:val="28"/>
        </w:rPr>
        <w:t>clinical and/or agricultural justification</w:t>
      </w:r>
      <w:r w:rsidR="00D37BC9">
        <w:rPr>
          <w:sz w:val="28"/>
          <w:szCs w:val="28"/>
        </w:rPr>
        <w:t>?</w:t>
      </w:r>
    </w:p>
    <w:p w:rsidR="00172B77" w:rsidRPr="00E01E0B" w:rsidRDefault="007B3B75" w:rsidP="007B3B75">
      <w:pPr>
        <w:spacing w:after="240"/>
        <w:ind w:left="1620" w:hanging="162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sz w:val="28"/>
          <w:szCs w:val="28"/>
        </w:rPr>
        <w:instrText xml:space="preserve"> FORMCHECKBOX </w:instrText>
      </w:r>
      <w:r w:rsidR="00D67E86">
        <w:rPr>
          <w:sz w:val="28"/>
          <w:szCs w:val="28"/>
        </w:rPr>
      </w:r>
      <w:r w:rsidR="00D67E8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8"/>
      <w:r w:rsidR="00172B77" w:rsidRPr="00E01E0B">
        <w:rPr>
          <w:sz w:val="28"/>
          <w:szCs w:val="28"/>
        </w:rPr>
        <w:t xml:space="preserve">Yes </w:t>
      </w:r>
      <w:r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sz w:val="28"/>
          <w:szCs w:val="28"/>
        </w:rPr>
        <w:instrText xml:space="preserve"> FORMCHECKBOX </w:instrText>
      </w:r>
      <w:r w:rsidR="00D67E86">
        <w:rPr>
          <w:sz w:val="28"/>
          <w:szCs w:val="28"/>
        </w:rPr>
      </w:r>
      <w:r w:rsidR="00D67E8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9"/>
      <w:proofErr w:type="gramStart"/>
      <w:r>
        <w:rPr>
          <w:sz w:val="28"/>
          <w:szCs w:val="28"/>
        </w:rPr>
        <w:t xml:space="preserve">No  </w:t>
      </w:r>
      <w:r w:rsidR="00172B77" w:rsidRPr="00E01E0B">
        <w:rPr>
          <w:sz w:val="28"/>
          <w:szCs w:val="28"/>
        </w:rPr>
        <w:t>Confer</w:t>
      </w:r>
      <w:proofErr w:type="gramEnd"/>
      <w:r w:rsidR="00172B77" w:rsidRPr="00E01E0B">
        <w:rPr>
          <w:sz w:val="28"/>
          <w:szCs w:val="28"/>
        </w:rPr>
        <w:t xml:space="preserve"> to a biological agent or toxin resistance to clinically and/or agriculturally useful prophylactic or therapeutic interventions against the agent or toxin</w:t>
      </w:r>
      <w:r w:rsidR="00D37BC9">
        <w:rPr>
          <w:sz w:val="28"/>
          <w:szCs w:val="28"/>
        </w:rPr>
        <w:t>?</w:t>
      </w:r>
    </w:p>
    <w:p w:rsidR="00172B77" w:rsidRPr="00E01E0B" w:rsidRDefault="007B3B75" w:rsidP="007B3B75">
      <w:pPr>
        <w:spacing w:after="240"/>
        <w:ind w:left="1620" w:hanging="162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sz w:val="28"/>
          <w:szCs w:val="28"/>
        </w:rPr>
        <w:instrText xml:space="preserve"> FORMCHECKBOX </w:instrText>
      </w:r>
      <w:r w:rsidR="00D67E86">
        <w:rPr>
          <w:sz w:val="28"/>
          <w:szCs w:val="28"/>
        </w:rPr>
      </w:r>
      <w:r w:rsidR="00D67E8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0"/>
      <w:r w:rsidR="00172B77" w:rsidRPr="00E01E0B">
        <w:rPr>
          <w:sz w:val="28"/>
          <w:szCs w:val="28"/>
        </w:rPr>
        <w:t xml:space="preserve">Yes </w:t>
      </w:r>
      <w:r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sz w:val="28"/>
          <w:szCs w:val="28"/>
        </w:rPr>
        <w:instrText xml:space="preserve"> FORMCHECKBOX </w:instrText>
      </w:r>
      <w:r w:rsidR="00D67E86">
        <w:rPr>
          <w:sz w:val="28"/>
          <w:szCs w:val="28"/>
        </w:rPr>
      </w:r>
      <w:r w:rsidR="00D67E8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1"/>
      <w:proofErr w:type="gramStart"/>
      <w:r>
        <w:rPr>
          <w:sz w:val="28"/>
          <w:szCs w:val="28"/>
        </w:rPr>
        <w:t xml:space="preserve">No  </w:t>
      </w:r>
      <w:r w:rsidR="00172B77" w:rsidRPr="00E01E0B">
        <w:rPr>
          <w:sz w:val="28"/>
          <w:szCs w:val="28"/>
        </w:rPr>
        <w:t>Facilitate</w:t>
      </w:r>
      <w:proofErr w:type="gramEnd"/>
      <w:r w:rsidR="00172B77" w:rsidRPr="00E01E0B">
        <w:rPr>
          <w:sz w:val="28"/>
          <w:szCs w:val="28"/>
        </w:rPr>
        <w:t xml:space="preserve"> </w:t>
      </w:r>
      <w:r w:rsidR="00C06ECE" w:rsidRPr="00E01E0B">
        <w:rPr>
          <w:sz w:val="28"/>
          <w:szCs w:val="28"/>
        </w:rPr>
        <w:t>a biological agent’s or toxin’s</w:t>
      </w:r>
      <w:r w:rsidR="00172B77" w:rsidRPr="00E01E0B">
        <w:rPr>
          <w:sz w:val="28"/>
          <w:szCs w:val="28"/>
        </w:rPr>
        <w:t xml:space="preserve"> ability to evade detection methodologies</w:t>
      </w:r>
      <w:r w:rsidR="00D37BC9">
        <w:rPr>
          <w:sz w:val="28"/>
          <w:szCs w:val="28"/>
        </w:rPr>
        <w:t>?</w:t>
      </w:r>
    </w:p>
    <w:p w:rsidR="00172B77" w:rsidRPr="00E01E0B" w:rsidRDefault="007B3B75" w:rsidP="007B3B75">
      <w:pPr>
        <w:spacing w:after="240"/>
        <w:ind w:left="1620" w:hanging="1620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sz w:val="28"/>
          <w:szCs w:val="28"/>
        </w:rPr>
        <w:instrText xml:space="preserve"> FORMCHECKBOX </w:instrText>
      </w:r>
      <w:r w:rsidR="00D67E86">
        <w:rPr>
          <w:sz w:val="28"/>
          <w:szCs w:val="28"/>
        </w:rPr>
      </w:r>
      <w:r w:rsidR="00D67E8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2"/>
      <w:r w:rsidR="00172B77" w:rsidRPr="00E01E0B">
        <w:rPr>
          <w:sz w:val="28"/>
          <w:szCs w:val="28"/>
        </w:rPr>
        <w:t xml:space="preserve">Yes </w:t>
      </w:r>
      <w:r>
        <w:rPr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sz w:val="28"/>
          <w:szCs w:val="28"/>
        </w:rPr>
        <w:instrText xml:space="preserve"> FORMCHECKBOX </w:instrText>
      </w:r>
      <w:r w:rsidR="00D67E86">
        <w:rPr>
          <w:sz w:val="28"/>
          <w:szCs w:val="28"/>
        </w:rPr>
      </w:r>
      <w:r w:rsidR="00D67E8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3"/>
      <w:proofErr w:type="gramStart"/>
      <w:r>
        <w:rPr>
          <w:sz w:val="28"/>
          <w:szCs w:val="28"/>
        </w:rPr>
        <w:t xml:space="preserve">No  </w:t>
      </w:r>
      <w:r w:rsidR="00172B77" w:rsidRPr="00E01E0B">
        <w:rPr>
          <w:sz w:val="28"/>
          <w:szCs w:val="28"/>
        </w:rPr>
        <w:t>Increase</w:t>
      </w:r>
      <w:proofErr w:type="gramEnd"/>
      <w:r w:rsidR="00172B77" w:rsidRPr="00E01E0B">
        <w:rPr>
          <w:sz w:val="28"/>
          <w:szCs w:val="28"/>
        </w:rPr>
        <w:t xml:space="preserve"> the stability, transmissibility, or the ability to disseminate a biological agent or toxin</w:t>
      </w:r>
      <w:r w:rsidR="00D37BC9">
        <w:rPr>
          <w:sz w:val="28"/>
          <w:szCs w:val="28"/>
        </w:rPr>
        <w:t>?</w:t>
      </w:r>
    </w:p>
    <w:p w:rsidR="00172B77" w:rsidRPr="00E01E0B" w:rsidRDefault="007B3B75" w:rsidP="00172B77">
      <w:pPr>
        <w:spacing w:after="240"/>
        <w:ind w:left="1440" w:hanging="14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sz w:val="28"/>
          <w:szCs w:val="28"/>
        </w:rPr>
        <w:instrText xml:space="preserve"> FORMCHECKBOX </w:instrText>
      </w:r>
      <w:r w:rsidR="00D67E86">
        <w:rPr>
          <w:sz w:val="28"/>
          <w:szCs w:val="28"/>
        </w:rPr>
      </w:r>
      <w:r w:rsidR="00D67E8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4"/>
      <w:r w:rsidR="00172B77" w:rsidRPr="00E01E0B">
        <w:rPr>
          <w:sz w:val="28"/>
          <w:szCs w:val="28"/>
        </w:rPr>
        <w:t xml:space="preserve">Yes </w:t>
      </w:r>
      <w:r>
        <w:rPr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rPr>
          <w:sz w:val="28"/>
          <w:szCs w:val="28"/>
        </w:rPr>
        <w:instrText xml:space="preserve"> FORMCHECKBOX </w:instrText>
      </w:r>
      <w:r w:rsidR="00D67E86">
        <w:rPr>
          <w:sz w:val="28"/>
          <w:szCs w:val="28"/>
        </w:rPr>
      </w:r>
      <w:r w:rsidR="00D67E8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5"/>
      <w:proofErr w:type="gramStart"/>
      <w:r>
        <w:rPr>
          <w:sz w:val="28"/>
          <w:szCs w:val="28"/>
        </w:rPr>
        <w:t xml:space="preserve">No  </w:t>
      </w:r>
      <w:r w:rsidR="00172B77" w:rsidRPr="00E01E0B">
        <w:rPr>
          <w:sz w:val="28"/>
          <w:szCs w:val="28"/>
        </w:rPr>
        <w:t>Alter</w:t>
      </w:r>
      <w:proofErr w:type="gramEnd"/>
      <w:r w:rsidR="00172B77" w:rsidRPr="00E01E0B">
        <w:rPr>
          <w:sz w:val="28"/>
          <w:szCs w:val="28"/>
        </w:rPr>
        <w:t xml:space="preserve"> the host range or tropism of a biological agent or toxin</w:t>
      </w:r>
      <w:r w:rsidR="00D37BC9">
        <w:rPr>
          <w:sz w:val="28"/>
          <w:szCs w:val="28"/>
        </w:rPr>
        <w:t>?</w:t>
      </w:r>
    </w:p>
    <w:p w:rsidR="00172B77" w:rsidRPr="00E01E0B" w:rsidRDefault="007B3B75" w:rsidP="00172B77">
      <w:pPr>
        <w:spacing w:after="240"/>
        <w:ind w:left="1440" w:hanging="14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rPr>
          <w:sz w:val="28"/>
          <w:szCs w:val="28"/>
        </w:rPr>
        <w:instrText xml:space="preserve"> FORMCHECKBOX </w:instrText>
      </w:r>
      <w:r w:rsidR="00D67E86">
        <w:rPr>
          <w:sz w:val="28"/>
          <w:szCs w:val="28"/>
        </w:rPr>
      </w:r>
      <w:r w:rsidR="00D67E8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6"/>
      <w:r w:rsidR="00172B77" w:rsidRPr="00E01E0B">
        <w:rPr>
          <w:sz w:val="28"/>
          <w:szCs w:val="28"/>
        </w:rPr>
        <w:t xml:space="preserve">Yes </w:t>
      </w:r>
      <w:r>
        <w:rPr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rPr>
          <w:sz w:val="28"/>
          <w:szCs w:val="28"/>
        </w:rPr>
        <w:instrText xml:space="preserve"> FORMCHECKBOX </w:instrText>
      </w:r>
      <w:r w:rsidR="00D67E86">
        <w:rPr>
          <w:sz w:val="28"/>
          <w:szCs w:val="28"/>
        </w:rPr>
      </w:r>
      <w:r w:rsidR="00D67E8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7"/>
      <w:proofErr w:type="gramStart"/>
      <w:r>
        <w:rPr>
          <w:sz w:val="28"/>
          <w:szCs w:val="28"/>
        </w:rPr>
        <w:t xml:space="preserve">No  </w:t>
      </w:r>
      <w:r w:rsidR="00172B77" w:rsidRPr="00E01E0B">
        <w:rPr>
          <w:sz w:val="28"/>
          <w:szCs w:val="28"/>
        </w:rPr>
        <w:t>Enhance</w:t>
      </w:r>
      <w:proofErr w:type="gramEnd"/>
      <w:r w:rsidR="00172B77" w:rsidRPr="00E01E0B">
        <w:rPr>
          <w:sz w:val="28"/>
          <w:szCs w:val="28"/>
        </w:rPr>
        <w:t xml:space="preserve"> the susceptibility of a host population</w:t>
      </w:r>
      <w:r w:rsidR="00D37BC9">
        <w:rPr>
          <w:sz w:val="28"/>
          <w:szCs w:val="28"/>
        </w:rPr>
        <w:t>?</w:t>
      </w:r>
    </w:p>
    <w:p w:rsidR="00172B77" w:rsidRDefault="007B3B75" w:rsidP="007B3B75">
      <w:pPr>
        <w:spacing w:after="240"/>
        <w:ind w:left="1530" w:hanging="153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rPr>
          <w:sz w:val="28"/>
          <w:szCs w:val="28"/>
        </w:rPr>
        <w:instrText xml:space="preserve"> FORMCHECKBOX </w:instrText>
      </w:r>
      <w:r w:rsidR="00D67E86">
        <w:rPr>
          <w:sz w:val="28"/>
          <w:szCs w:val="28"/>
        </w:rPr>
      </w:r>
      <w:r w:rsidR="00D67E8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8"/>
      <w:r w:rsidR="00172B77" w:rsidRPr="00E01E0B">
        <w:rPr>
          <w:sz w:val="28"/>
          <w:szCs w:val="28"/>
        </w:rPr>
        <w:t xml:space="preserve">Yes </w:t>
      </w:r>
      <w:r>
        <w:rPr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>
        <w:rPr>
          <w:sz w:val="28"/>
          <w:szCs w:val="28"/>
        </w:rPr>
        <w:instrText xml:space="preserve"> FORMCHECKBOX </w:instrText>
      </w:r>
      <w:r w:rsidR="00D67E86">
        <w:rPr>
          <w:sz w:val="28"/>
          <w:szCs w:val="28"/>
        </w:rPr>
      </w:r>
      <w:r w:rsidR="00D67E8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9"/>
      <w:proofErr w:type="gramStart"/>
      <w:r>
        <w:rPr>
          <w:sz w:val="28"/>
          <w:szCs w:val="28"/>
        </w:rPr>
        <w:t xml:space="preserve">No  </w:t>
      </w:r>
      <w:r w:rsidR="00172B77" w:rsidRPr="00E01E0B">
        <w:rPr>
          <w:sz w:val="28"/>
          <w:szCs w:val="28"/>
        </w:rPr>
        <w:t>Generate</w:t>
      </w:r>
      <w:proofErr w:type="gramEnd"/>
      <w:r w:rsidR="00172B77" w:rsidRPr="00E01E0B">
        <w:rPr>
          <w:sz w:val="28"/>
          <w:szCs w:val="28"/>
        </w:rPr>
        <w:t xml:space="preserve"> a novel pathogenic agent or toxin, or reconstitute an eradicated or extinct biological agent</w:t>
      </w:r>
      <w:r w:rsidR="00D37BC9">
        <w:rPr>
          <w:sz w:val="28"/>
          <w:szCs w:val="28"/>
        </w:rPr>
        <w:t>?</w:t>
      </w:r>
    </w:p>
    <w:p w:rsidR="00FC77AE" w:rsidRDefault="00FC77AE" w:rsidP="00172B77">
      <w:pPr>
        <w:spacing w:after="240"/>
        <w:ind w:left="1440" w:hanging="1440"/>
        <w:rPr>
          <w:sz w:val="28"/>
          <w:szCs w:val="28"/>
        </w:rPr>
      </w:pPr>
    </w:p>
    <w:p w:rsidR="00FC77AE" w:rsidRDefault="00FC77AE" w:rsidP="00172B77">
      <w:pPr>
        <w:spacing w:after="240"/>
        <w:ind w:left="1440" w:hanging="1440"/>
        <w:rPr>
          <w:sz w:val="28"/>
          <w:szCs w:val="28"/>
        </w:rPr>
      </w:pPr>
    </w:p>
    <w:p w:rsidR="00FC77AE" w:rsidRPr="00FC77AE" w:rsidRDefault="00FC77AE" w:rsidP="00FC77AE">
      <w:pPr>
        <w:pStyle w:val="Heading1"/>
        <w:rPr>
          <w:rFonts w:asciiTheme="minorHAnsi" w:hAnsiTheme="minorHAnsi"/>
          <w:color w:val="auto"/>
          <w:sz w:val="28"/>
          <w:szCs w:val="28"/>
          <w:u w:val="single"/>
        </w:rPr>
      </w:pPr>
      <w:bookmarkStart w:id="20" w:name="_Agents_and_toxins"/>
      <w:bookmarkEnd w:id="20"/>
      <w:r w:rsidRPr="00FC77AE">
        <w:rPr>
          <w:rFonts w:asciiTheme="minorHAnsi" w:hAnsiTheme="minorHAnsi"/>
          <w:color w:val="auto"/>
          <w:sz w:val="28"/>
          <w:szCs w:val="28"/>
          <w:u w:val="single"/>
        </w:rPr>
        <w:t>Agents and toxins</w:t>
      </w:r>
    </w:p>
    <w:p w:rsidR="00FC77AE" w:rsidRDefault="00FC77AE" w:rsidP="00FC77AE">
      <w:pPr>
        <w:spacing w:after="0" w:line="240" w:lineRule="auto"/>
      </w:pPr>
      <w:r>
        <w:t xml:space="preserve">a) Avian influenza virus (highly pathogenic) </w:t>
      </w:r>
    </w:p>
    <w:p w:rsidR="00FC77AE" w:rsidRDefault="00FC77AE" w:rsidP="00FC77AE">
      <w:pPr>
        <w:spacing w:after="0" w:line="240" w:lineRule="auto"/>
      </w:pPr>
      <w:r>
        <w:t xml:space="preserve">b) </w:t>
      </w:r>
      <w:r w:rsidRPr="00E01E0B">
        <w:rPr>
          <w:i/>
        </w:rPr>
        <w:t>Bacillus anthracis</w:t>
      </w:r>
      <w:r>
        <w:t xml:space="preserve"> </w:t>
      </w:r>
    </w:p>
    <w:p w:rsidR="00FC77AE" w:rsidRDefault="00FC77AE" w:rsidP="00FC77AE">
      <w:pPr>
        <w:spacing w:after="0" w:line="240" w:lineRule="auto"/>
      </w:pPr>
      <w:r>
        <w:t xml:space="preserve">c) Botulinum neurotoxin (Note: There are no exempt quantities of botulinum neurotoxin. Research involving any quantity of botulinum neurotoxin should be evaluated for DURC potential.) </w:t>
      </w:r>
    </w:p>
    <w:p w:rsidR="00FC77AE" w:rsidRDefault="00FC77AE" w:rsidP="00FC77AE">
      <w:pPr>
        <w:spacing w:after="0" w:line="240" w:lineRule="auto"/>
      </w:pPr>
      <w:r>
        <w:t xml:space="preserve">d) </w:t>
      </w:r>
      <w:proofErr w:type="spellStart"/>
      <w:r w:rsidRPr="00E01E0B">
        <w:rPr>
          <w:i/>
        </w:rPr>
        <w:t>Burkholderia</w:t>
      </w:r>
      <w:proofErr w:type="spellEnd"/>
      <w:r w:rsidRPr="00E01E0B">
        <w:rPr>
          <w:i/>
        </w:rPr>
        <w:t xml:space="preserve"> mallei </w:t>
      </w:r>
    </w:p>
    <w:p w:rsidR="00FC77AE" w:rsidRDefault="00FC77AE" w:rsidP="00FC77AE">
      <w:pPr>
        <w:spacing w:after="0" w:line="240" w:lineRule="auto"/>
      </w:pPr>
      <w:r>
        <w:t xml:space="preserve">e) </w:t>
      </w:r>
      <w:proofErr w:type="spellStart"/>
      <w:r w:rsidRPr="00E01E0B">
        <w:rPr>
          <w:i/>
        </w:rPr>
        <w:t>Burkholderia</w:t>
      </w:r>
      <w:proofErr w:type="spellEnd"/>
      <w:r w:rsidRPr="00E01E0B">
        <w:rPr>
          <w:i/>
        </w:rPr>
        <w:t xml:space="preserve"> </w:t>
      </w:r>
      <w:proofErr w:type="spellStart"/>
      <w:r w:rsidRPr="00E01E0B">
        <w:rPr>
          <w:i/>
        </w:rPr>
        <w:t>pseudomallei</w:t>
      </w:r>
      <w:proofErr w:type="spellEnd"/>
      <w:r w:rsidRPr="00E01E0B">
        <w:rPr>
          <w:i/>
        </w:rPr>
        <w:t xml:space="preserve"> </w:t>
      </w:r>
    </w:p>
    <w:p w:rsidR="00FC77AE" w:rsidRDefault="00FC77AE" w:rsidP="00FC77AE">
      <w:pPr>
        <w:spacing w:after="0" w:line="240" w:lineRule="auto"/>
      </w:pPr>
      <w:r>
        <w:t xml:space="preserve">f) Ebola virus </w:t>
      </w:r>
    </w:p>
    <w:p w:rsidR="00FC77AE" w:rsidRDefault="00FC77AE" w:rsidP="00FC77AE">
      <w:pPr>
        <w:spacing w:after="0" w:line="240" w:lineRule="auto"/>
      </w:pPr>
      <w:r>
        <w:t xml:space="preserve">g) Foot-and-mouth disease virus </w:t>
      </w:r>
    </w:p>
    <w:p w:rsidR="00FC77AE" w:rsidRDefault="00FC77AE" w:rsidP="00FC77AE">
      <w:pPr>
        <w:spacing w:after="0" w:line="240" w:lineRule="auto"/>
      </w:pPr>
      <w:r>
        <w:t xml:space="preserve">h) </w:t>
      </w:r>
      <w:proofErr w:type="spellStart"/>
      <w:r w:rsidRPr="00E01E0B">
        <w:rPr>
          <w:i/>
        </w:rPr>
        <w:t>Francisella</w:t>
      </w:r>
      <w:proofErr w:type="spellEnd"/>
      <w:r w:rsidRPr="00E01E0B">
        <w:rPr>
          <w:i/>
        </w:rPr>
        <w:t xml:space="preserve"> </w:t>
      </w:r>
      <w:proofErr w:type="spellStart"/>
      <w:r w:rsidRPr="00E01E0B">
        <w:rPr>
          <w:i/>
        </w:rPr>
        <w:t>tularensis</w:t>
      </w:r>
      <w:proofErr w:type="spellEnd"/>
      <w:r>
        <w:t xml:space="preserve"> </w:t>
      </w:r>
    </w:p>
    <w:p w:rsidR="00FC77AE" w:rsidRDefault="00FC77AE" w:rsidP="00FC77AE">
      <w:pPr>
        <w:spacing w:after="0" w:line="240" w:lineRule="auto"/>
      </w:pPr>
      <w:r>
        <w:t xml:space="preserve">i) Marburg virus </w:t>
      </w:r>
    </w:p>
    <w:p w:rsidR="00FC77AE" w:rsidRDefault="00FC77AE" w:rsidP="00FC77AE">
      <w:pPr>
        <w:spacing w:after="0" w:line="240" w:lineRule="auto"/>
      </w:pPr>
      <w:r>
        <w:lastRenderedPageBreak/>
        <w:t xml:space="preserve">j) Reconstructed 1918 Influenza virus </w:t>
      </w:r>
    </w:p>
    <w:p w:rsidR="00FC77AE" w:rsidRDefault="00FC77AE" w:rsidP="00FC77AE">
      <w:pPr>
        <w:spacing w:after="0" w:line="240" w:lineRule="auto"/>
      </w:pPr>
      <w:r>
        <w:t xml:space="preserve">k) Rinderpest virus </w:t>
      </w:r>
    </w:p>
    <w:p w:rsidR="00FC77AE" w:rsidRDefault="00FC77AE" w:rsidP="00FC77AE">
      <w:pPr>
        <w:spacing w:after="0" w:line="240" w:lineRule="auto"/>
      </w:pPr>
      <w:r>
        <w:t xml:space="preserve">l) Toxin-producing strains of </w:t>
      </w:r>
      <w:r w:rsidRPr="00E01E0B">
        <w:rPr>
          <w:i/>
        </w:rPr>
        <w:t xml:space="preserve">Clostridium botulinum </w:t>
      </w:r>
    </w:p>
    <w:p w:rsidR="00FC77AE" w:rsidRDefault="00FC77AE" w:rsidP="00FC77AE">
      <w:pPr>
        <w:spacing w:after="0" w:line="240" w:lineRule="auto"/>
      </w:pPr>
      <w:r>
        <w:t xml:space="preserve">m) </w:t>
      </w:r>
      <w:proofErr w:type="spellStart"/>
      <w:r>
        <w:t>Variola</w:t>
      </w:r>
      <w:proofErr w:type="spellEnd"/>
      <w:r>
        <w:t xml:space="preserve"> major virus </w:t>
      </w:r>
    </w:p>
    <w:p w:rsidR="00FC77AE" w:rsidRDefault="00FC77AE" w:rsidP="00FC77AE">
      <w:pPr>
        <w:spacing w:after="0" w:line="240" w:lineRule="auto"/>
      </w:pPr>
      <w:r>
        <w:t xml:space="preserve">n) </w:t>
      </w:r>
      <w:proofErr w:type="spellStart"/>
      <w:r>
        <w:t>Variola</w:t>
      </w:r>
      <w:proofErr w:type="spellEnd"/>
      <w:r>
        <w:t xml:space="preserve"> minor virus </w:t>
      </w:r>
    </w:p>
    <w:p w:rsidR="00FC77AE" w:rsidRDefault="00FC77AE" w:rsidP="00FC77AE">
      <w:pPr>
        <w:spacing w:after="0" w:line="240" w:lineRule="auto"/>
      </w:pPr>
      <w:r>
        <w:t xml:space="preserve">o) </w:t>
      </w:r>
      <w:r w:rsidRPr="00E01E0B">
        <w:rPr>
          <w:i/>
        </w:rPr>
        <w:t xml:space="preserve">Yersinia </w:t>
      </w:r>
      <w:proofErr w:type="spellStart"/>
      <w:r w:rsidRPr="00E01E0B">
        <w:rPr>
          <w:i/>
        </w:rPr>
        <w:t>pestis</w:t>
      </w:r>
      <w:proofErr w:type="spellEnd"/>
    </w:p>
    <w:p w:rsidR="00FC77AE" w:rsidRPr="00E01E0B" w:rsidRDefault="00FC77AE" w:rsidP="00172B77">
      <w:pPr>
        <w:spacing w:after="240"/>
        <w:ind w:left="1440" w:hanging="1440"/>
        <w:rPr>
          <w:sz w:val="28"/>
          <w:szCs w:val="28"/>
        </w:rPr>
      </w:pPr>
    </w:p>
    <w:sectPr w:rsidR="00FC77AE" w:rsidRPr="00E01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77"/>
    <w:rsid w:val="00172B77"/>
    <w:rsid w:val="007B3B75"/>
    <w:rsid w:val="00A74E0B"/>
    <w:rsid w:val="00C06ECE"/>
    <w:rsid w:val="00D37BC9"/>
    <w:rsid w:val="00D67DA7"/>
    <w:rsid w:val="00D67E86"/>
    <w:rsid w:val="00E01E0B"/>
    <w:rsid w:val="00F55B72"/>
    <w:rsid w:val="00FC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A352E-1DEE-4887-88F8-169F2513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E0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7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C77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FC77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SIUC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R. Glass</dc:creator>
  <cp:keywords/>
  <dc:description/>
  <cp:lastModifiedBy>Mandy L King</cp:lastModifiedBy>
  <cp:revision>2</cp:revision>
  <dcterms:created xsi:type="dcterms:W3CDTF">2015-12-08T15:53:00Z</dcterms:created>
  <dcterms:modified xsi:type="dcterms:W3CDTF">2015-12-08T15:53:00Z</dcterms:modified>
</cp:coreProperties>
</file>